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2019年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金秋招聘月</w:t>
      </w:r>
      <w:bookmarkStart w:id="8" w:name="_GoBack"/>
      <w:bookmarkEnd w:id="8"/>
      <w:r>
        <w:rPr>
          <w:rFonts w:hint="eastAsia" w:ascii="宋体" w:hAnsi="宋体" w:cs="宋体"/>
          <w:sz w:val="44"/>
          <w:szCs w:val="44"/>
        </w:rPr>
        <w:t>活动</w:t>
      </w:r>
    </w:p>
    <w:p>
      <w:pPr>
        <w:ind w:firstLine="0" w:firstLineChars="0"/>
        <w:jc w:val="center"/>
        <w:rPr>
          <w:rFonts w:ascii="宋体" w:hAnsi="宋体" w:cs="宋体"/>
          <w:sz w:val="44"/>
          <w:szCs w:val="44"/>
        </w:rPr>
      </w:pPr>
    </w:p>
    <w:p>
      <w:pPr>
        <w:ind w:firstLine="0" w:firstLine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岗位信息/招聘会信息</w:t>
      </w:r>
      <w:bookmarkStart w:id="0" w:name="_Toc479597927"/>
      <w:bookmarkStart w:id="1" w:name="_Toc26079"/>
      <w:bookmarkStart w:id="2" w:name="_Toc479598529"/>
      <w:bookmarkStart w:id="3" w:name="_Toc479597724"/>
      <w:r>
        <w:rPr>
          <w:rFonts w:hint="eastAsia" w:ascii="宋体" w:hAnsi="宋体" w:cs="宋体"/>
          <w:sz w:val="44"/>
          <w:szCs w:val="44"/>
        </w:rPr>
        <w:t>上报管理说明文档</w:t>
      </w:r>
      <w:bookmarkEnd w:id="0"/>
      <w:bookmarkEnd w:id="1"/>
      <w:bookmarkEnd w:id="2"/>
      <w:bookmarkEnd w:id="3"/>
    </w:p>
    <w:p>
      <w:pPr>
        <w:ind w:firstLine="0" w:firstLineChars="0"/>
        <w:rPr>
          <w:rFonts w:ascii="宋体" w:hAnsi="宋体" w:cs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目 录</w:t>
      </w:r>
    </w:p>
    <w:p>
      <w:pPr>
        <w:pStyle w:val="7"/>
        <w:tabs>
          <w:tab w:val="right" w:leader="dot" w:pos="8306"/>
          <w:tab w:val="clear" w:pos="8296"/>
        </w:tabs>
        <w:rPr>
          <w:rFonts w:ascii="宋体" w:hAnsi="宋体" w:cs="宋体"/>
        </w:rPr>
      </w:pP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TOC \o "1-4" \h \z \u </w:instrText>
      </w:r>
      <w:r>
        <w:rPr>
          <w:rFonts w:hint="eastAsia" w:ascii="宋体" w:hAnsi="宋体" w:cs="宋体"/>
        </w:rPr>
        <w:fldChar w:fldCharType="separate"/>
      </w:r>
    </w:p>
    <w:p>
      <w:pPr>
        <w:pStyle w:val="8"/>
        <w:tabs>
          <w:tab w:val="right" w:leader="dot" w:pos="8306"/>
          <w:tab w:val="clear" w:pos="8296"/>
        </w:tabs>
        <w:ind w:left="240"/>
        <w:rPr>
          <w:rFonts w:ascii="宋体" w:hAnsi="宋体" w:cs="宋体"/>
        </w:rPr>
      </w:pPr>
      <w:r>
        <w:fldChar w:fldCharType="begin"/>
      </w:r>
      <w:r>
        <w:instrText xml:space="preserve"> HYPERLINK \l "_Toc682" </w:instrText>
      </w:r>
      <w:r>
        <w:fldChar w:fldCharType="separate"/>
      </w: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bCs/>
          <w:szCs w:val="32"/>
        </w:rPr>
        <w:t xml:space="preserve">.1 </w:t>
      </w:r>
      <w:r>
        <w:rPr>
          <w:rFonts w:hint="eastAsia" w:ascii="宋体" w:hAnsi="宋体" w:cs="宋体"/>
          <w:lang w:eastAsia="zh-CN"/>
        </w:rPr>
        <w:t>2019年金秋招聘月</w:t>
      </w:r>
      <w:r>
        <w:rPr>
          <w:rFonts w:hint="eastAsia" w:ascii="宋体" w:hAnsi="宋体" w:cs="宋体"/>
        </w:rPr>
        <w:t>活动岗位信息上报说明文档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PAGEREF _Toc682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240"/>
        <w:rPr>
          <w:rFonts w:ascii="宋体" w:hAnsi="宋体" w:cs="宋体"/>
        </w:rPr>
      </w:pPr>
      <w:r>
        <w:fldChar w:fldCharType="begin"/>
      </w:r>
      <w:r>
        <w:instrText xml:space="preserve"> HYPERLINK \l "_Toc22658" </w:instrText>
      </w:r>
      <w:r>
        <w:fldChar w:fldCharType="separate"/>
      </w: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bCs/>
          <w:szCs w:val="32"/>
        </w:rPr>
        <w:t xml:space="preserve">.2 </w:t>
      </w:r>
      <w:r>
        <w:rPr>
          <w:rFonts w:hint="eastAsia" w:ascii="宋体" w:hAnsi="宋体" w:cs="宋体"/>
          <w:lang w:eastAsia="zh-CN"/>
        </w:rPr>
        <w:t>2019年金秋招聘月</w:t>
      </w:r>
      <w:r>
        <w:rPr>
          <w:rFonts w:hint="eastAsia" w:ascii="宋体" w:hAnsi="宋体" w:cs="宋体"/>
        </w:rPr>
        <w:t>活动岗位信息管理说明文档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PAGEREF _Toc22658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4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240"/>
        <w:rPr>
          <w:rFonts w:ascii="宋体" w:hAnsi="宋体" w:cs="宋体"/>
        </w:rPr>
      </w:pPr>
      <w:r>
        <w:fldChar w:fldCharType="begin"/>
      </w:r>
      <w:r>
        <w:instrText xml:space="preserve"> HYPERLINK \l "_Toc834" </w:instrText>
      </w:r>
      <w:r>
        <w:fldChar w:fldCharType="separate"/>
      </w: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bCs/>
          <w:szCs w:val="32"/>
        </w:rPr>
        <w:t xml:space="preserve">.3 </w:t>
      </w:r>
      <w:r>
        <w:rPr>
          <w:rFonts w:hint="eastAsia" w:ascii="宋体" w:hAnsi="宋体" w:cs="宋体"/>
          <w:lang w:eastAsia="zh-CN"/>
        </w:rPr>
        <w:t>2019年金秋招聘月</w:t>
      </w:r>
      <w:r>
        <w:rPr>
          <w:rFonts w:hint="eastAsia" w:ascii="宋体" w:hAnsi="宋体" w:cs="宋体"/>
        </w:rPr>
        <w:t>活动招聘会信息上报说明文档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PAGEREF _Toc834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6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240"/>
        <w:rPr>
          <w:rFonts w:ascii="宋体" w:hAnsi="宋体" w:cs="宋体"/>
        </w:rPr>
      </w:pPr>
      <w:r>
        <w:fldChar w:fldCharType="begin"/>
      </w:r>
      <w:r>
        <w:instrText xml:space="preserve"> HYPERLINK \l "_Toc11094" </w:instrText>
      </w:r>
      <w:r>
        <w:fldChar w:fldCharType="separate"/>
      </w: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bCs/>
          <w:szCs w:val="32"/>
        </w:rPr>
        <w:t xml:space="preserve">.4 </w:t>
      </w:r>
      <w:r>
        <w:rPr>
          <w:rFonts w:hint="eastAsia" w:ascii="宋体" w:hAnsi="宋体" w:cs="宋体"/>
          <w:lang w:eastAsia="zh-CN"/>
        </w:rPr>
        <w:t>2019年金秋招聘月</w:t>
      </w:r>
      <w:r>
        <w:rPr>
          <w:rFonts w:hint="eastAsia" w:ascii="宋体" w:hAnsi="宋体" w:cs="宋体"/>
        </w:rPr>
        <w:t>活动招聘会信息管理说明文档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PAGEREF _Toc11094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8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fldChar w:fldCharType="end"/>
      </w:r>
    </w:p>
    <w:p>
      <w:pPr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fldChar w:fldCharType="end"/>
      </w:r>
    </w:p>
    <w:p>
      <w:pPr>
        <w:ind w:left="960" w:firstLine="480"/>
        <w:rPr>
          <w:rFonts w:ascii="宋体" w:hAnsi="宋体" w:cs="宋体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lowerRoman" w:start="1"/>
          <w:cols w:space="720" w:num="1"/>
          <w:docGrid w:type="lines" w:linePitch="312" w:charSpace="0"/>
        </w:sectPr>
      </w:pPr>
    </w:p>
    <w:p>
      <w:pPr>
        <w:pStyle w:val="2"/>
        <w:rPr>
          <w:rFonts w:ascii="宋体" w:hAnsi="宋体" w:eastAsia="宋体" w:cs="宋体"/>
        </w:rPr>
      </w:pPr>
      <w:bookmarkStart w:id="4" w:name="_Toc682"/>
      <w:r>
        <w:rPr>
          <w:rFonts w:hint="eastAsia" w:ascii="宋体" w:hAnsi="宋体" w:eastAsia="宋体" w:cs="宋体"/>
          <w:lang w:eastAsia="zh-CN"/>
        </w:rPr>
        <w:t>2019年金秋招聘月</w:t>
      </w:r>
      <w:r>
        <w:rPr>
          <w:rFonts w:hint="eastAsia" w:ascii="宋体" w:hAnsi="宋体" w:eastAsia="宋体" w:cs="宋体"/>
        </w:rPr>
        <w:t>活动岗位信息上报说明文档</w:t>
      </w:r>
      <w:bookmarkEnd w:id="4"/>
    </w:p>
    <w:p>
      <w:pPr>
        <w:ind w:firstLine="480"/>
        <w:jc w:val="left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1、登录</w:t>
      </w:r>
      <w:r>
        <w:rPr>
          <w:rFonts w:hint="eastAsia" w:ascii="宋体" w:hAnsi="宋体" w:cs="宋体"/>
          <w:szCs w:val="24"/>
          <w:lang w:eastAsia="zh-CN"/>
        </w:rPr>
        <w:t>2019年金秋招聘月</w:t>
      </w:r>
      <w:r>
        <w:rPr>
          <w:rFonts w:hint="eastAsia" w:ascii="宋体" w:hAnsi="宋体" w:cs="宋体"/>
          <w:szCs w:val="24"/>
        </w:rPr>
        <w:t>活动岗位信息上报网址http://www.cjob.gov.cn/r1/ 后，进入网络推广活动-&gt;专场招聘活动管理-&gt;单位岗位信息上报，如图（1）。</w:t>
      </w:r>
    </w:p>
    <w:p>
      <w:pPr>
        <w:ind w:firstLine="0" w:firstLineChars="0"/>
        <w:jc w:val="left"/>
        <w:rPr>
          <w:rFonts w:ascii="宋体" w:hAnsi="宋体" w:cs="宋体"/>
          <w:szCs w:val="24"/>
        </w:rPr>
      </w:pPr>
      <w:r>
        <w:drawing>
          <wp:inline distT="0" distB="0" distL="0" distR="0">
            <wp:extent cx="5274310" cy="17589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left="360" w:firstLine="6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图（1）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2、点击图（1）中[下载模板]按钮，进行模板下载。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3、点击图（1）中[模板说明]按钮，查看模板字段项录入规则，或者同时查看已下载的excel模板中的填报说明sheet页，如图(2)。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br w:type="page"/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drawing>
          <wp:inline distT="0" distB="0" distL="0" distR="0">
            <wp:extent cx="5274310" cy="23031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图（2）</w:t>
      </w:r>
    </w:p>
    <w:p>
      <w:pPr>
        <w:ind w:left="420"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4、依据[模板说明]，分别进行[用人单位信息]、[招聘岗位信息]填报，示例如图（3）。</w:t>
      </w:r>
    </w:p>
    <w:p>
      <w:pPr>
        <w:ind w:firstLine="199" w:firstLineChars="83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29571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9" w:firstLineChars="83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图（3） </w:t>
      </w:r>
    </w:p>
    <w:p>
      <w:pPr>
        <w:ind w:firstLine="0" w:firstLineChars="0"/>
        <w:rPr>
          <w:rFonts w:ascii="宋体" w:hAnsi="宋体" w:cs="宋体"/>
          <w:szCs w:val="24"/>
        </w:rPr>
      </w:pPr>
      <w:r>
        <w:drawing>
          <wp:inline distT="0" distB="0" distL="0" distR="0">
            <wp:extent cx="5274310" cy="28682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4"/>
        </w:rPr>
        <w:t>5、点击图（1）中[选择文件]按钮，并选择填报好的excel文件，点击[打开]，如图（4）。</w:t>
      </w:r>
    </w:p>
    <w:p>
      <w:pPr>
        <w:ind w:firstLine="48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图（4）</w:t>
      </w:r>
    </w:p>
    <w:p>
      <w:pPr>
        <w:ind w:firstLine="480"/>
        <w:jc w:val="left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6、点击图（1）中[导入]按钮，进行单位、岗位信息导入。点击图（1）中[清除]按钮，重置已选择需要上报的文件。如出现如下按钮与文字，说明导入的excel有错误数据需要删除或导出错误数据，如图（5）。</w:t>
      </w:r>
    </w:p>
    <w:p>
      <w:pPr>
        <w:ind w:firstLine="0" w:firstLineChars="0"/>
        <w:jc w:val="left"/>
        <w:rPr>
          <w:rFonts w:ascii="宋体" w:hAnsi="宋体" w:cs="宋体"/>
          <w:szCs w:val="24"/>
        </w:rPr>
      </w:pPr>
      <w:r>
        <w:drawing>
          <wp:inline distT="0" distB="0" distL="0" distR="0">
            <wp:extent cx="5274310" cy="12503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图（5）</w:t>
      </w:r>
    </w:p>
    <w:p>
      <w:pPr>
        <w:ind w:firstLine="48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7、如不需要导出错误数据，请点击图（5）中[删除错误数据]按钮，删除错误数据；如需要导出错误数据，请点击图（5）中[导出错误数据]按钮（建议使用IE下载）。</w:t>
      </w:r>
    </w:p>
    <w:p>
      <w:pPr>
        <w:ind w:firstLine="48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8、如无错误数据，请点击图（5）中[导入成功数据]按钮，进行上报信息的保存。如图（6）。</w:t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67945</wp:posOffset>
            </wp:positionV>
            <wp:extent cx="5274310" cy="1297940"/>
            <wp:effectExtent l="0" t="0" r="2540" b="1651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4"/>
        </w:rPr>
        <w:t>图（6）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9、导入成功后页面应如图（7）显示。</w:t>
      </w:r>
    </w:p>
    <w:p>
      <w:pPr>
        <w:ind w:firstLine="0" w:firstLineChars="0"/>
        <w:rPr>
          <w:rFonts w:ascii="宋体" w:hAnsi="宋体" w:cs="宋体"/>
          <w:szCs w:val="24"/>
        </w:rPr>
      </w:pPr>
      <w:r>
        <w:drawing>
          <wp:inline distT="0" distB="0" distL="0" distR="0">
            <wp:extent cx="5274310" cy="12877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图（7）</w:t>
      </w:r>
    </w:p>
    <w:p>
      <w:pPr>
        <w:pStyle w:val="2"/>
        <w:rPr>
          <w:rFonts w:ascii="宋体" w:hAnsi="宋体" w:eastAsia="宋体" w:cs="宋体"/>
        </w:rPr>
      </w:pPr>
      <w:bookmarkStart w:id="5" w:name="_Toc22658"/>
      <w:r>
        <w:rPr>
          <w:rFonts w:hint="eastAsia" w:ascii="宋体" w:hAnsi="宋体" w:eastAsia="宋体" w:cs="宋体"/>
          <w:lang w:eastAsia="zh-CN"/>
        </w:rPr>
        <w:t>2019年金秋招聘月</w:t>
      </w:r>
      <w:r>
        <w:rPr>
          <w:rFonts w:hint="eastAsia" w:ascii="宋体" w:hAnsi="宋体" w:eastAsia="宋体" w:cs="宋体"/>
        </w:rPr>
        <w:t>活动岗位信息管理说明文档</w:t>
      </w:r>
      <w:bookmarkEnd w:id="5"/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、登录岗位信息管理网址http://www.cjob.gov.cn/r1/后，进入网络推广活动-&gt;专场招聘活动管理-&gt;单位岗位信息管理，输入查询条件，点击[搜索]，查询符合条件的本机构下的岗位信息；点击[清除条件]，重置查询条件。如图（8）。</w:t>
      </w:r>
    </w:p>
    <w:p>
      <w:pPr>
        <w:ind w:firstLine="0" w:firstLineChars="0"/>
        <w:jc w:val="left"/>
        <w:rPr>
          <w:rFonts w:ascii="宋体" w:hAnsi="宋体" w:cs="宋体"/>
          <w:szCs w:val="24"/>
        </w:rPr>
      </w:pPr>
      <w:r>
        <w:drawing>
          <wp:inline distT="0" distB="0" distL="0" distR="0">
            <wp:extent cx="5274310" cy="13690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图（8）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2、点击图（8）[增加]按钮进入增加单位信息页面，如图（9），填写单位信息，点击图（9）中[保存]按钮，保存单位信息，完成新增单位操作；点击图（9）中[取消]按钮，放弃新增单位操作，返回上级页面。</w:t>
      </w:r>
    </w:p>
    <w:p>
      <w:pPr>
        <w:ind w:firstLine="0" w:firstLineChars="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145605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图（9）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3、点击图（8）中[编辑单位]按钮，进入单位信息修改页面，如图（10），编辑单位信息后，点击图（10）中[保存]按钮，保存单位信息；点击图（10）中[取消]按钮放弃修改操作，返回上级页面。</w:t>
      </w:r>
    </w:p>
    <w:p>
      <w:pPr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112522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图（10）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、点击图（8）中的[岗位列表]按钮，进入本单位下的岗位信息列表页面，如图（11），输入岗位信息点击[新增]按钮，增加本单位的岗位信息；点击[岗位名称]，查询管理岗位信息；编辑岗位信息后，点击[保存]，保存岗位信息；选择需要删除的岗位信息，单击[删除]按钮，完成岗位信息删除。</w:t>
      </w:r>
    </w:p>
    <w:p>
      <w:pPr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1694180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图（11）</w:t>
      </w:r>
    </w:p>
    <w:p>
      <w:pPr>
        <w:pStyle w:val="2"/>
        <w:rPr>
          <w:rFonts w:ascii="宋体" w:hAnsi="宋体" w:eastAsia="宋体" w:cs="宋体"/>
        </w:rPr>
      </w:pPr>
      <w:bookmarkStart w:id="6" w:name="_Toc834"/>
      <w:r>
        <w:rPr>
          <w:rFonts w:hint="eastAsia" w:ascii="宋体" w:hAnsi="宋体" w:eastAsia="宋体" w:cs="宋体"/>
          <w:lang w:eastAsia="zh-CN"/>
        </w:rPr>
        <w:t>2019年金秋招聘月</w:t>
      </w:r>
      <w:r>
        <w:rPr>
          <w:rFonts w:hint="eastAsia" w:ascii="宋体" w:hAnsi="宋体" w:eastAsia="宋体" w:cs="宋体"/>
        </w:rPr>
        <w:t>活动招聘会信息上报说明文档</w:t>
      </w:r>
      <w:bookmarkEnd w:id="6"/>
    </w:p>
    <w:p>
      <w:pPr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1、登录招聘会信息上报网址http://www.cjob.gov.cn/r1/后，进入网络推广活动-&gt;专场招聘活动管理-&gt;招聘会信息上报，如图（12）。</w:t>
      </w:r>
    </w:p>
    <w:p>
      <w:pPr>
        <w:pStyle w:val="17"/>
        <w:ind w:firstLine="0" w:firstLineChars="0"/>
        <w:jc w:val="left"/>
        <w:rPr>
          <w:rFonts w:ascii="宋体" w:hAnsi="宋体" w:cs="宋体"/>
          <w:szCs w:val="24"/>
        </w:rPr>
      </w:pPr>
      <w:r>
        <w:drawing>
          <wp:inline distT="0" distB="0" distL="0" distR="0">
            <wp:extent cx="5274310" cy="15906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图（12）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2、点击图（12）中[下载模板]按钮，下载招聘会信息录入模板。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3、在模板中按要求填写招聘会对应信息，其中红色为必填信息，如图（13）。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br w:type="page"/>
      </w:r>
    </w:p>
    <w:p>
      <w:pPr>
        <w:pStyle w:val="17"/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2226310"/>
            <wp:effectExtent l="0" t="0" r="2540" b="25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图（13）</w:t>
      </w:r>
    </w:p>
    <w:p>
      <w:pPr>
        <w:widowControl/>
        <w:ind w:firstLine="48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4、点击图（12）中[选择文件]按钮，并选择步骤3中所填写的招聘会信息模板。</w:t>
      </w:r>
    </w:p>
    <w:p>
      <w:pPr>
        <w:ind w:firstLine="420" w:firstLineChars="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698500</wp:posOffset>
            </wp:positionV>
            <wp:extent cx="5274310" cy="749935"/>
            <wp:effectExtent l="0" t="0" r="254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4"/>
        </w:rPr>
        <w:t>5、点击图（12）中[导入]按钮 ，招聘会信息导入成功后，出现在下方列表中，如图（14）。</w:t>
      </w:r>
    </w:p>
    <w:p>
      <w:pPr>
        <w:ind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图(14)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6、点击图（12）中[清除]按钮，重置已选择的文件。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7、点击图（12）中[导入历史]，查看已导入数据，如图（15）；选择开始时间与结束时间，点击[搜索]可进行符合时间段的导入数据搜索；点击[清除]，重置时间条件；导入历史列表分为[导入批次列表]与[招聘会信息]列表,分别点击将呈现对应数据，如图（15）、图（16）；点击[关闭]按钮，关闭当前页面并返回上级页面。</w:t>
      </w:r>
    </w:p>
    <w:p>
      <w:pPr>
        <w:ind w:firstLine="199" w:firstLineChars="83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br w:type="column"/>
      </w:r>
      <w:r>
        <w:rPr>
          <w:rFonts w:hint="eastAsia" w:ascii="宋体" w:hAnsi="宋体" w:cs="宋体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2846070</wp:posOffset>
            </wp:positionV>
            <wp:extent cx="5274310" cy="2070735"/>
            <wp:effectExtent l="0" t="0" r="2540" b="571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5274310" cy="2409190"/>
            <wp:effectExtent l="0" t="0" r="254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4"/>
        </w:rPr>
        <w:t>图（15）</w:t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图（16）</w:t>
      </w:r>
    </w:p>
    <w:p>
      <w:pPr>
        <w:pStyle w:val="17"/>
        <w:ind w:firstLineChars="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8、点击图（12）中[模板说明]按钮，查看填写模板相关说明。</w:t>
      </w:r>
    </w:p>
    <w:p>
      <w:pPr>
        <w:pStyle w:val="2"/>
        <w:rPr>
          <w:rFonts w:ascii="宋体" w:hAnsi="宋体" w:eastAsia="宋体" w:cs="宋体"/>
        </w:rPr>
      </w:pPr>
      <w:bookmarkStart w:id="7" w:name="_Toc11094"/>
      <w:r>
        <w:rPr>
          <w:rFonts w:hint="eastAsia" w:ascii="宋体" w:hAnsi="宋体" w:eastAsia="宋体" w:cs="宋体"/>
          <w:lang w:eastAsia="zh-CN"/>
        </w:rPr>
        <w:t>2019年金秋招聘月</w:t>
      </w:r>
      <w:r>
        <w:rPr>
          <w:rFonts w:hint="eastAsia" w:ascii="宋体" w:hAnsi="宋体" w:eastAsia="宋体" w:cs="宋体"/>
        </w:rPr>
        <w:t>活动招聘会信息管理说明文档</w:t>
      </w:r>
      <w:bookmarkEnd w:id="7"/>
    </w:p>
    <w:p>
      <w:pPr>
        <w:pStyle w:val="17"/>
        <w:ind w:firstLineChars="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1、登录招聘会信息管理网址http://www.cjob.gov.cn/r1/后，进入网络推广活动-&gt;专场招聘活动管理-&gt;招聘会信息管理，如图（17）。</w:t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drawing>
          <wp:inline distT="0" distB="0" distL="0" distR="0">
            <wp:extent cx="5274310" cy="159893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4"/>
        </w:rPr>
        <w:t>图（17）</w:t>
      </w:r>
    </w:p>
    <w:p>
      <w:pPr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2、输入查询条件，点击图（17）中[查询]按钮，对招聘会信息进行条件筛选。</w:t>
      </w:r>
    </w:p>
    <w:p>
      <w:pPr>
        <w:ind w:firstLine="480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3、点击图（17）中[重置]按钮，重置筛选条件。</w:t>
      </w:r>
    </w:p>
    <w:p>
      <w:pPr>
        <w:ind w:firstLine="480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4、点击图（17）中[增加]按钮，添加招聘会信息，如图（18）；对应填写招聘会信息，点击[保存]按钮，完成添加招聘会信息；点击[取消]按钮，返回上级菜单。</w:t>
      </w:r>
    </w:p>
    <w:p>
      <w:pPr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238315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图（18）</w:t>
      </w:r>
    </w:p>
    <w:p>
      <w:pPr>
        <w:ind w:firstLine="480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szCs w:val="24"/>
        </w:rPr>
        <w:br w:type="column"/>
      </w:r>
      <w:r>
        <w:rPr>
          <w:rFonts w:hint="eastAsia" w:ascii="宋体" w:hAnsi="宋体" w:cs="宋体"/>
          <w:color w:val="000000"/>
          <w:szCs w:val="24"/>
        </w:rPr>
        <w:t>5、勾选一条招聘会，点击[编辑]按钮，对所选择招聘信息进行编辑，如图（19）。</w:t>
      </w:r>
    </w:p>
    <w:p>
      <w:pPr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2379345"/>
            <wp:effectExtent l="0" t="0" r="254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图（19）</w:t>
      </w:r>
    </w:p>
    <w:p>
      <w:pPr>
        <w:ind w:firstLine="48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6、进入编辑页面，如图（20）；填写需要修改的信息，点击[保存]按钮，完成招聘会信息修改；点击[取消]按钮，返回上级页面。</w:t>
      </w:r>
    </w:p>
    <w:p>
      <w:pPr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1922145"/>
            <wp:effectExtent l="0" t="0" r="254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图（20）</w:t>
      </w:r>
    </w:p>
    <w:p>
      <w:pPr>
        <w:pStyle w:val="3"/>
        <w:ind w:firstLine="48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7、选择招聘会信息（可以多选），并点击[删除]按钮，删除招聘会信息；点击[确定]按钮，完成删除操作；点击[取消]按钮，放弃删除操作，如图(21)。</w:t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</w:rPr>
        <w:drawing>
          <wp:inline distT="0" distB="0" distL="0" distR="0">
            <wp:extent cx="5274310" cy="3347085"/>
            <wp:effectExtent l="0" t="0" r="2540" b="571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图（21）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jc w:val="center"/>
      <w:rPr>
        <w:sz w:val="18"/>
        <w:szCs w:val="18"/>
      </w:rPr>
    </w:pPr>
    <w:r>
      <w:rPr>
        <w:rFonts w:hint="eastAsia"/>
        <w:kern w:val="0"/>
        <w:sz w:val="18"/>
        <w:szCs w:val="18"/>
      </w:rPr>
      <w:t xml:space="preserve">第 </w:t>
    </w:r>
    <w:r>
      <w:rPr>
        <w:kern w:val="0"/>
        <w:sz w:val="18"/>
        <w:szCs w:val="18"/>
      </w:rPr>
      <w:fldChar w:fldCharType="begin"/>
    </w:r>
    <w:r>
      <w:rPr>
        <w:kern w:val="0"/>
        <w:sz w:val="18"/>
        <w:szCs w:val="18"/>
      </w:rPr>
      <w:instrText xml:space="preserve"> PAGE </w:instrText>
    </w:r>
    <w:r>
      <w:rPr>
        <w:kern w:val="0"/>
        <w:sz w:val="18"/>
        <w:szCs w:val="18"/>
      </w:rPr>
      <w:fldChar w:fldCharType="separate"/>
    </w:r>
    <w:r>
      <w:rPr>
        <w:kern w:val="0"/>
        <w:sz w:val="18"/>
        <w:szCs w:val="18"/>
      </w:rPr>
      <w:t>8</w:t>
    </w:r>
    <w:r>
      <w:rPr>
        <w:kern w:val="0"/>
        <w:sz w:val="18"/>
        <w:szCs w:val="18"/>
      </w:rPr>
      <w:fldChar w:fldCharType="end"/>
    </w:r>
    <w:r>
      <w:rPr>
        <w:rFonts w:hint="eastAsia"/>
        <w:kern w:val="0"/>
        <w:sz w:val="18"/>
        <w:szCs w:val="18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wordWrap w:val="0"/>
      <w:spacing w:line="240" w:lineRule="auto"/>
      <w:ind w:firstLine="360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中国公共招聘网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6067"/>
    <w:multiLevelType w:val="multilevel"/>
    <w:tmpl w:val="4EB36067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5F"/>
    <w:rsid w:val="0006434C"/>
    <w:rsid w:val="000E6FF9"/>
    <w:rsid w:val="001170F1"/>
    <w:rsid w:val="001E3B4C"/>
    <w:rsid w:val="00307CDD"/>
    <w:rsid w:val="0031173F"/>
    <w:rsid w:val="003E0684"/>
    <w:rsid w:val="004117B2"/>
    <w:rsid w:val="00433DC0"/>
    <w:rsid w:val="005261AC"/>
    <w:rsid w:val="00536A6A"/>
    <w:rsid w:val="005F4322"/>
    <w:rsid w:val="006262D4"/>
    <w:rsid w:val="006B4A3A"/>
    <w:rsid w:val="006B535F"/>
    <w:rsid w:val="007F3997"/>
    <w:rsid w:val="00815ED0"/>
    <w:rsid w:val="008C4BDE"/>
    <w:rsid w:val="008F44C6"/>
    <w:rsid w:val="00966EBD"/>
    <w:rsid w:val="009B5806"/>
    <w:rsid w:val="00A61DBA"/>
    <w:rsid w:val="00B21C75"/>
    <w:rsid w:val="00BC1D2B"/>
    <w:rsid w:val="00C35AB8"/>
    <w:rsid w:val="00C569DE"/>
    <w:rsid w:val="00C57EBF"/>
    <w:rsid w:val="00CC3FD4"/>
    <w:rsid w:val="00CF24BD"/>
    <w:rsid w:val="00CF6A39"/>
    <w:rsid w:val="00CF723F"/>
    <w:rsid w:val="00D44B6F"/>
    <w:rsid w:val="00DE2978"/>
    <w:rsid w:val="00E641C5"/>
    <w:rsid w:val="00EA259D"/>
    <w:rsid w:val="00F15899"/>
    <w:rsid w:val="00F855FA"/>
    <w:rsid w:val="030C130F"/>
    <w:rsid w:val="033930D8"/>
    <w:rsid w:val="04AB5538"/>
    <w:rsid w:val="057C7E0F"/>
    <w:rsid w:val="05BB3177"/>
    <w:rsid w:val="05BB5375"/>
    <w:rsid w:val="06B04988"/>
    <w:rsid w:val="06B4338F"/>
    <w:rsid w:val="06F53DF8"/>
    <w:rsid w:val="07F923A1"/>
    <w:rsid w:val="081E4B5F"/>
    <w:rsid w:val="090C3DE8"/>
    <w:rsid w:val="09503FD7"/>
    <w:rsid w:val="0B7329D8"/>
    <w:rsid w:val="0B7D32E8"/>
    <w:rsid w:val="0B8E1003"/>
    <w:rsid w:val="0BF751B0"/>
    <w:rsid w:val="0C6D0671"/>
    <w:rsid w:val="0C9040A9"/>
    <w:rsid w:val="0CA77552"/>
    <w:rsid w:val="0CF705D6"/>
    <w:rsid w:val="0D5B02FA"/>
    <w:rsid w:val="0DAD0FFE"/>
    <w:rsid w:val="0DC64B1F"/>
    <w:rsid w:val="0F2E5C77"/>
    <w:rsid w:val="10884FAF"/>
    <w:rsid w:val="10A100D7"/>
    <w:rsid w:val="119618E8"/>
    <w:rsid w:val="125A70A8"/>
    <w:rsid w:val="12E3738C"/>
    <w:rsid w:val="135463C6"/>
    <w:rsid w:val="15250840"/>
    <w:rsid w:val="168C6E8D"/>
    <w:rsid w:val="17EF0CD3"/>
    <w:rsid w:val="19337AF8"/>
    <w:rsid w:val="196D1144"/>
    <w:rsid w:val="198951F1"/>
    <w:rsid w:val="1A3D3D9B"/>
    <w:rsid w:val="1A7A3C00"/>
    <w:rsid w:val="1C7104B7"/>
    <w:rsid w:val="1D73135F"/>
    <w:rsid w:val="20D81670"/>
    <w:rsid w:val="22E771D2"/>
    <w:rsid w:val="23682C23"/>
    <w:rsid w:val="248D4F84"/>
    <w:rsid w:val="24A713B1"/>
    <w:rsid w:val="26621687"/>
    <w:rsid w:val="26B5091A"/>
    <w:rsid w:val="27842A64"/>
    <w:rsid w:val="27A27E15"/>
    <w:rsid w:val="28801A02"/>
    <w:rsid w:val="2941623D"/>
    <w:rsid w:val="29A30860"/>
    <w:rsid w:val="2A762DB6"/>
    <w:rsid w:val="2B341EF0"/>
    <w:rsid w:val="2BD74F7C"/>
    <w:rsid w:val="2C953095"/>
    <w:rsid w:val="2CC74884"/>
    <w:rsid w:val="2DB3100A"/>
    <w:rsid w:val="2E142328"/>
    <w:rsid w:val="2E6A2D37"/>
    <w:rsid w:val="2E735BC5"/>
    <w:rsid w:val="2E747DC3"/>
    <w:rsid w:val="2ED758E9"/>
    <w:rsid w:val="2EFC6A22"/>
    <w:rsid w:val="2F681955"/>
    <w:rsid w:val="31D461CB"/>
    <w:rsid w:val="320B79AA"/>
    <w:rsid w:val="336C62ED"/>
    <w:rsid w:val="36867804"/>
    <w:rsid w:val="38356245"/>
    <w:rsid w:val="39592B25"/>
    <w:rsid w:val="39CF5FE7"/>
    <w:rsid w:val="3AC455FA"/>
    <w:rsid w:val="3BAF0A7B"/>
    <w:rsid w:val="3BDB4DC2"/>
    <w:rsid w:val="3CB0609F"/>
    <w:rsid w:val="3CFD619E"/>
    <w:rsid w:val="3D076AAE"/>
    <w:rsid w:val="3D43308F"/>
    <w:rsid w:val="3D6F17D9"/>
    <w:rsid w:val="3D764B63"/>
    <w:rsid w:val="3E301A13"/>
    <w:rsid w:val="3FF24EF7"/>
    <w:rsid w:val="40D8646E"/>
    <w:rsid w:val="411D6F49"/>
    <w:rsid w:val="416F56E8"/>
    <w:rsid w:val="429554CB"/>
    <w:rsid w:val="43CC7746"/>
    <w:rsid w:val="44027C20"/>
    <w:rsid w:val="45C27C01"/>
    <w:rsid w:val="45F76DD6"/>
    <w:rsid w:val="46B27509"/>
    <w:rsid w:val="47B84838"/>
    <w:rsid w:val="48C548CF"/>
    <w:rsid w:val="497C541E"/>
    <w:rsid w:val="4A020EFA"/>
    <w:rsid w:val="4A1410F9"/>
    <w:rsid w:val="4AEE3FFB"/>
    <w:rsid w:val="4BAD69B7"/>
    <w:rsid w:val="4C0D4452"/>
    <w:rsid w:val="4C613EDC"/>
    <w:rsid w:val="4D21431B"/>
    <w:rsid w:val="4E2373C0"/>
    <w:rsid w:val="4E261754"/>
    <w:rsid w:val="4E4C0585"/>
    <w:rsid w:val="4E914C57"/>
    <w:rsid w:val="4ECF52DB"/>
    <w:rsid w:val="4F912E1A"/>
    <w:rsid w:val="518D195B"/>
    <w:rsid w:val="519B66F3"/>
    <w:rsid w:val="51ED2C7A"/>
    <w:rsid w:val="52AC1DB3"/>
    <w:rsid w:val="532219F2"/>
    <w:rsid w:val="53F058C2"/>
    <w:rsid w:val="558C0B67"/>
    <w:rsid w:val="55DF2B6F"/>
    <w:rsid w:val="56443B98"/>
    <w:rsid w:val="58576A7B"/>
    <w:rsid w:val="58EA3A6C"/>
    <w:rsid w:val="59B57CBC"/>
    <w:rsid w:val="5A1F5EE9"/>
    <w:rsid w:val="5A712320"/>
    <w:rsid w:val="5A933E27"/>
    <w:rsid w:val="5B74479A"/>
    <w:rsid w:val="5B825CAE"/>
    <w:rsid w:val="5B836FB3"/>
    <w:rsid w:val="5BB43EFF"/>
    <w:rsid w:val="5D5723B1"/>
    <w:rsid w:val="5DD83C04"/>
    <w:rsid w:val="5DEE162B"/>
    <w:rsid w:val="5DF43534"/>
    <w:rsid w:val="5DFC50BD"/>
    <w:rsid w:val="5E3C3929"/>
    <w:rsid w:val="5EB55739"/>
    <w:rsid w:val="5F0977F9"/>
    <w:rsid w:val="5F833C40"/>
    <w:rsid w:val="604A72F7"/>
    <w:rsid w:val="626B6F06"/>
    <w:rsid w:val="642826DF"/>
    <w:rsid w:val="6489147F"/>
    <w:rsid w:val="649B4C1C"/>
    <w:rsid w:val="6775314C"/>
    <w:rsid w:val="68370C8B"/>
    <w:rsid w:val="6A763739"/>
    <w:rsid w:val="6B364D55"/>
    <w:rsid w:val="6C542CCA"/>
    <w:rsid w:val="6D0A36F2"/>
    <w:rsid w:val="6D943656"/>
    <w:rsid w:val="6F01162E"/>
    <w:rsid w:val="6F360803"/>
    <w:rsid w:val="723301EC"/>
    <w:rsid w:val="72411700"/>
    <w:rsid w:val="73096F4B"/>
    <w:rsid w:val="735073B5"/>
    <w:rsid w:val="75091F13"/>
    <w:rsid w:val="77253507"/>
    <w:rsid w:val="78C551B2"/>
    <w:rsid w:val="79C03DC2"/>
    <w:rsid w:val="79E65289"/>
    <w:rsid w:val="7B01255E"/>
    <w:rsid w:val="7B644801"/>
    <w:rsid w:val="7D412A8D"/>
    <w:rsid w:val="7D6A3C51"/>
    <w:rsid w:val="7D8D510B"/>
    <w:rsid w:val="7ED763A7"/>
    <w:rsid w:val="7F7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2"/>
    <w:next w:val="1"/>
    <w:link w:val="14"/>
    <w:qFormat/>
    <w:uiPriority w:val="9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Cambria" w:hAnsi="Cambria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pPr>
      <w:spacing w:line="240" w:lineRule="auto"/>
      <w:ind w:firstLine="0" w:firstLineChars="0"/>
    </w:pPr>
    <w:rPr>
      <w:rFonts w:ascii="Cambria" w:hAnsi="Cambria" w:eastAsia="黑体"/>
      <w:sz w:val="20"/>
      <w:szCs w:val="20"/>
    </w:rPr>
  </w:style>
  <w:style w:type="paragraph" w:styleId="4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1"/>
    <w:unhideWhenUsed/>
    <w:qFormat/>
    <w:uiPriority w:val="39"/>
    <w:pPr>
      <w:tabs>
        <w:tab w:val="right" w:leader="dot" w:pos="8296"/>
      </w:tabs>
    </w:pPr>
    <w:rPr>
      <w:rFonts w:ascii="Calibri" w:hAnsi="Calibri" w:eastAsia="宋体" w:cs="Times New Roman"/>
      <w:b/>
      <w:kern w:val="2"/>
      <w:sz w:val="18"/>
      <w:szCs w:val="21"/>
      <w:lang w:val="en-US" w:eastAsia="zh-CN" w:bidi="ar-SA"/>
    </w:rPr>
  </w:style>
  <w:style w:type="paragraph" w:styleId="8">
    <w:name w:val="toc 2"/>
    <w:next w:val="1"/>
    <w:unhideWhenUsed/>
    <w:uiPriority w:val="39"/>
    <w:pPr>
      <w:tabs>
        <w:tab w:val="right" w:leader="dot" w:pos="8296"/>
      </w:tabs>
      <w:ind w:left="100" w:leftChars="1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标题 2 Char"/>
    <w:basedOn w:val="9"/>
    <w:link w:val="2"/>
    <w:uiPriority w:val="9"/>
    <w:rPr>
      <w:rFonts w:ascii="Cambria" w:hAnsi="Cambria" w:eastAsia="黑体" w:cs="Times New Roman"/>
      <w:b/>
      <w:bCs/>
      <w:sz w:val="32"/>
      <w:szCs w:val="32"/>
    </w:rPr>
  </w:style>
  <w:style w:type="paragraph" w:customStyle="1" w:styleId="15">
    <w:name w:val="T图形居中"/>
    <w:next w:val="1"/>
    <w:qFormat/>
    <w:uiPriority w:val="0"/>
    <w:pPr>
      <w:jc w:val="center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16">
    <w:name w:val="M目录名称"/>
    <w:basedOn w:val="1"/>
    <w:next w:val="1"/>
    <w:qFormat/>
    <w:uiPriority w:val="0"/>
    <w:pPr>
      <w:widowControl/>
      <w:adjustRightInd w:val="0"/>
      <w:snapToGrid w:val="0"/>
      <w:ind w:firstLine="0" w:firstLineChars="0"/>
      <w:jc w:val="center"/>
    </w:pPr>
    <w:rPr>
      <w:rFonts w:ascii="黑体" w:hAnsi="黑体" w:eastAsia="黑体"/>
      <w:b/>
      <w:bCs/>
      <w:color w:val="000000"/>
      <w:spacing w:val="60"/>
      <w:kern w:val="0"/>
      <w:sz w:val="44"/>
      <w:szCs w:val="30"/>
    </w:rPr>
  </w:style>
  <w:style w:type="paragraph" w:customStyle="1" w:styleId="17">
    <w:name w:val="列出段落1"/>
    <w:basedOn w:val="1"/>
    <w:qFormat/>
    <w:uiPriority w:val="34"/>
    <w:pPr>
      <w:ind w:firstLine="420"/>
    </w:p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357</Words>
  <Characters>2040</Characters>
  <Lines>17</Lines>
  <Paragraphs>4</Paragraphs>
  <TotalTime>137</TotalTime>
  <ScaleCrop>false</ScaleCrop>
  <LinksUpToDate>false</LinksUpToDate>
  <CharactersWithSpaces>2393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2018-03-20T02:57:00Z</dcterms:created>
  <dc:creator>Sebastian Vettel</dc:creator>
  <cp:lastModifiedBy>86136</cp:lastModifiedBy>
  <dcterms:modified xsi:type="dcterms:W3CDTF">2019-09-29T09:26:32Z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